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56413" w14:textId="5273A7FF" w:rsidR="007E40DC" w:rsidRPr="00A02048" w:rsidRDefault="007E40DC" w:rsidP="00675BE9">
      <w:pPr>
        <w:pStyle w:val="NormalWeb"/>
        <w:shd w:val="clear" w:color="auto" w:fill="FFFFFF"/>
        <w:spacing w:before="180" w:beforeAutospacing="0" w:after="180" w:afterAutospacing="0" w:line="480" w:lineRule="auto"/>
        <w:rPr>
          <w:i/>
          <w:color w:val="2D3B45"/>
        </w:rPr>
      </w:pPr>
      <w:r w:rsidRPr="00A02048">
        <w:rPr>
          <w:i/>
          <w:color w:val="2D3B45"/>
        </w:rPr>
        <w:t xml:space="preserve">Listen to Amy Cuddy's TED Talk titled "Your Body Language May Shape Who You Are (Links to an external site.) </w:t>
      </w:r>
      <w:hyperlink r:id="rId6" w:history="1">
        <w:r w:rsidRPr="00A02048">
          <w:rPr>
            <w:rStyle w:val="Hyperlink"/>
            <w:i/>
          </w:rPr>
          <w:t>https://www.ted.com/talks/amy_cuddy_your_body_language_may_shape_who_you_are?language=en</w:t>
        </w:r>
      </w:hyperlink>
    </w:p>
    <w:p w14:paraId="4674DA6F" w14:textId="6FB16750" w:rsidR="007E40DC" w:rsidRPr="00A02048" w:rsidRDefault="007E40DC" w:rsidP="00675BE9">
      <w:pPr>
        <w:pStyle w:val="NormalWeb"/>
        <w:shd w:val="clear" w:color="auto" w:fill="FFFFFF"/>
        <w:spacing w:before="180" w:beforeAutospacing="0" w:after="180" w:afterAutospacing="0" w:line="480" w:lineRule="auto"/>
        <w:rPr>
          <w:i/>
          <w:color w:val="2D3B45"/>
        </w:rPr>
      </w:pPr>
      <w:proofErr w:type="gramStart"/>
      <w:r w:rsidRPr="00A02048">
        <w:rPr>
          <w:i/>
          <w:color w:val="2D3B45"/>
        </w:rPr>
        <w:t>" and</w:t>
      </w:r>
      <w:proofErr w:type="gramEnd"/>
      <w:r w:rsidRPr="00A02048">
        <w:rPr>
          <w:i/>
          <w:color w:val="2D3B45"/>
        </w:rPr>
        <w:t xml:space="preserve"> take notes. Then, answer the following questions from and based on the Talk. Each question is worth three points: a point for accuracy, a point for clarity, and a point for appropriate development (this will vary according to the question).</w:t>
      </w:r>
    </w:p>
    <w:p w14:paraId="12AE69C0" w14:textId="77777777" w:rsidR="007E40DC" w:rsidRPr="00A02048" w:rsidRDefault="007E40DC" w:rsidP="00675BE9">
      <w:pPr>
        <w:pStyle w:val="NormalWeb"/>
        <w:shd w:val="clear" w:color="auto" w:fill="FFFFFF"/>
        <w:spacing w:before="180" w:beforeAutospacing="0" w:after="180" w:afterAutospacing="0" w:line="480" w:lineRule="auto"/>
        <w:rPr>
          <w:color w:val="2D3B45"/>
        </w:rPr>
      </w:pPr>
    </w:p>
    <w:p w14:paraId="40001D9C" w14:textId="0BECB37D" w:rsidR="007E40DC" w:rsidRPr="00A02048" w:rsidRDefault="007E40DC" w:rsidP="00A02048">
      <w:pPr>
        <w:pStyle w:val="NormalWeb"/>
        <w:shd w:val="clear" w:color="auto" w:fill="FFFFFF"/>
        <w:spacing w:before="180" w:beforeAutospacing="0" w:after="180" w:afterAutospacing="0" w:line="480" w:lineRule="auto"/>
        <w:jc w:val="center"/>
        <w:rPr>
          <w:b/>
          <w:color w:val="2D3B45"/>
        </w:rPr>
      </w:pPr>
      <w:r w:rsidRPr="00A02048">
        <w:rPr>
          <w:b/>
          <w:color w:val="2D3B45"/>
        </w:rPr>
        <w:t>The Questions</w:t>
      </w:r>
    </w:p>
    <w:p w14:paraId="5F7CCE13" w14:textId="2CA475EF" w:rsidR="007E40DC"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A02048">
        <w:rPr>
          <w:b/>
          <w:i/>
          <w:color w:val="2D3B45"/>
        </w:rPr>
        <w:t xml:space="preserve"> Summarize Cuddy's view on how our body language shapes other people's perspective of us as well as how it shapes our own perspective of ourselves.</w:t>
      </w:r>
      <w:r w:rsidR="00675BE9" w:rsidRPr="00A02048">
        <w:rPr>
          <w:b/>
          <w:i/>
          <w:color w:val="2D3B45"/>
        </w:rPr>
        <w:t xml:space="preserve"> </w:t>
      </w:r>
    </w:p>
    <w:p w14:paraId="445608FF" w14:textId="7EAA6A01" w:rsidR="00924D7C" w:rsidRDefault="00675BE9" w:rsidP="00A02048">
      <w:pPr>
        <w:pStyle w:val="NormalWeb"/>
        <w:shd w:val="clear" w:color="auto" w:fill="FFFFFF"/>
        <w:spacing w:before="180" w:beforeAutospacing="0" w:after="180" w:afterAutospacing="0" w:line="480" w:lineRule="auto"/>
        <w:ind w:firstLine="720"/>
        <w:rPr>
          <w:color w:val="2D3B45"/>
        </w:rPr>
      </w:pPr>
      <w:proofErr w:type="spellStart"/>
      <w:r w:rsidRPr="00675BE9">
        <w:rPr>
          <w:color w:val="2D3B45"/>
        </w:rPr>
        <w:t>Cuddy</w:t>
      </w:r>
      <w:proofErr w:type="spellEnd"/>
      <w:r w:rsidRPr="00675BE9">
        <w:rPr>
          <w:color w:val="2D3B45"/>
        </w:rPr>
        <w:t xml:space="preserve"> explain</w:t>
      </w:r>
      <w:r w:rsidR="00354EA4">
        <w:rPr>
          <w:color w:val="2D3B45"/>
        </w:rPr>
        <w:t>s</w:t>
      </w:r>
      <w:r w:rsidRPr="00675BE9">
        <w:rPr>
          <w:color w:val="2D3B45"/>
        </w:rPr>
        <w:t xml:space="preserve"> that our body language has </w:t>
      </w:r>
      <w:r w:rsidR="00354EA4">
        <w:rPr>
          <w:color w:val="2D3B45"/>
        </w:rPr>
        <w:t xml:space="preserve">the </w:t>
      </w:r>
      <w:r w:rsidRPr="00675BE9">
        <w:rPr>
          <w:color w:val="2D3B45"/>
        </w:rPr>
        <w:t xml:space="preserve">potential of shaping how other people </w:t>
      </w:r>
      <w:r>
        <w:rPr>
          <w:color w:val="2D3B45"/>
        </w:rPr>
        <w:t>perceive us and how we perceive ourselves. Body language helps us to maintain dominance</w:t>
      </w:r>
      <w:r w:rsidR="00061D84">
        <w:rPr>
          <w:color w:val="2D3B45"/>
        </w:rPr>
        <w:t xml:space="preserve"> over others such as in animal kingdom, animals expand and stand tall to occupy space and thus demonstrate dominance. Similar</w:t>
      </w:r>
      <w:r w:rsidR="00924D7C">
        <w:rPr>
          <w:color w:val="2D3B45"/>
        </w:rPr>
        <w:t xml:space="preserve">ly, people tend to lift their hands after winning even if they are blind and have never seen someone use such </w:t>
      </w:r>
      <w:r w:rsidR="00354EA4">
        <w:rPr>
          <w:color w:val="2D3B45"/>
        </w:rPr>
        <w:t xml:space="preserve">a </w:t>
      </w:r>
      <w:r w:rsidR="00924D7C">
        <w:rPr>
          <w:color w:val="2D3B45"/>
        </w:rPr>
        <w:t>gesture. Contrary, defeated people tend to shrink and occupy small spaces. Body language affect</w:t>
      </w:r>
      <w:r w:rsidR="00354EA4">
        <w:rPr>
          <w:color w:val="2D3B45"/>
        </w:rPr>
        <w:t>s</w:t>
      </w:r>
      <w:r w:rsidR="00924D7C">
        <w:rPr>
          <w:color w:val="2D3B45"/>
        </w:rPr>
        <w:t xml:space="preserve"> our hormonal balance which altimetry affect</w:t>
      </w:r>
      <w:r w:rsidR="00354EA4">
        <w:rPr>
          <w:color w:val="2D3B45"/>
        </w:rPr>
        <w:t>s</w:t>
      </w:r>
      <w:r w:rsidR="00924D7C">
        <w:rPr>
          <w:color w:val="2D3B45"/>
        </w:rPr>
        <w:t xml:space="preserve"> how our success or failure. </w:t>
      </w:r>
    </w:p>
    <w:p w14:paraId="6D272E0D" w14:textId="5A4B0871" w:rsidR="00E80D37" w:rsidRPr="00675BE9" w:rsidRDefault="00E80D37" w:rsidP="00A02048">
      <w:pPr>
        <w:pStyle w:val="NormalWeb"/>
        <w:shd w:val="clear" w:color="auto" w:fill="FFFFFF"/>
        <w:spacing w:before="180" w:beforeAutospacing="0" w:after="180" w:afterAutospacing="0" w:line="480" w:lineRule="auto"/>
        <w:ind w:firstLine="720"/>
        <w:rPr>
          <w:color w:val="2D3B45"/>
        </w:rPr>
      </w:pPr>
      <w:r>
        <w:rPr>
          <w:color w:val="2D3B45"/>
        </w:rPr>
        <w:t>Body language affects the outcomes of our actions such as who</w:t>
      </w:r>
      <w:r w:rsidR="00354EA4">
        <w:rPr>
          <w:color w:val="2D3B45"/>
        </w:rPr>
        <w:t>m</w:t>
      </w:r>
      <w:r>
        <w:rPr>
          <w:color w:val="2D3B45"/>
        </w:rPr>
        <w:t xml:space="preserve"> we hire, promote or ask for a date.  Besides, body language can determine whether a person is sued or not regardless of </w:t>
      </w:r>
      <w:r>
        <w:rPr>
          <w:color w:val="2D3B45"/>
        </w:rPr>
        <w:lastRenderedPageBreak/>
        <w:t xml:space="preserve">the action or incompetence. Therefore, body language affects our interactions with others and </w:t>
      </w:r>
      <w:r w:rsidR="00354EA4">
        <w:rPr>
          <w:color w:val="2D3B45"/>
        </w:rPr>
        <w:t xml:space="preserve">the </w:t>
      </w:r>
      <w:r>
        <w:rPr>
          <w:color w:val="2D3B45"/>
        </w:rPr>
        <w:t xml:space="preserve">decision that we make now and then. </w:t>
      </w:r>
    </w:p>
    <w:p w14:paraId="51FA9807" w14:textId="3791B381" w:rsidR="007E40DC" w:rsidRDefault="007E40DC" w:rsidP="00A02048">
      <w:pPr>
        <w:pStyle w:val="NormalWeb"/>
        <w:numPr>
          <w:ilvl w:val="0"/>
          <w:numId w:val="1"/>
        </w:numPr>
        <w:shd w:val="clear" w:color="auto" w:fill="FFFFFF"/>
        <w:spacing w:before="180" w:beforeAutospacing="0" w:after="180" w:afterAutospacing="0" w:line="480" w:lineRule="auto"/>
        <w:rPr>
          <w:color w:val="2D3B45"/>
        </w:rPr>
      </w:pPr>
      <w:r w:rsidRPr="00675BE9">
        <w:rPr>
          <w:color w:val="2D3B45"/>
        </w:rPr>
        <w:t xml:space="preserve"> </w:t>
      </w:r>
      <w:r w:rsidRPr="00A02048">
        <w:rPr>
          <w:b/>
          <w:i/>
          <w:color w:val="2D3B45"/>
        </w:rPr>
        <w:t>Explain the relationship between hormones/cortisol to power &amp; powerlessness</w:t>
      </w:r>
      <w:r w:rsidRPr="00675BE9">
        <w:rPr>
          <w:color w:val="2D3B45"/>
        </w:rPr>
        <w:t>.</w:t>
      </w:r>
    </w:p>
    <w:p w14:paraId="6A3AD8B2" w14:textId="15DA9993" w:rsidR="00924D7C" w:rsidRPr="00675BE9" w:rsidRDefault="00924D7C" w:rsidP="00A02048">
      <w:pPr>
        <w:pStyle w:val="NormalWeb"/>
        <w:shd w:val="clear" w:color="auto" w:fill="FFFFFF"/>
        <w:spacing w:before="180" w:beforeAutospacing="0" w:after="180" w:afterAutospacing="0" w:line="480" w:lineRule="auto"/>
        <w:ind w:firstLine="720"/>
        <w:rPr>
          <w:color w:val="2D3B45"/>
        </w:rPr>
      </w:pPr>
      <w:r>
        <w:rPr>
          <w:color w:val="2D3B45"/>
        </w:rPr>
        <w:t xml:space="preserve">When hormone </w:t>
      </w:r>
      <w:r w:rsidRPr="00675BE9">
        <w:rPr>
          <w:color w:val="2D3B45"/>
        </w:rPr>
        <w:t>cortisol</w:t>
      </w:r>
      <w:r>
        <w:rPr>
          <w:color w:val="2D3B45"/>
        </w:rPr>
        <w:t xml:space="preserve"> increases people tend to feel powerless. On the other hand, when the hormone reduces, we tend to feel </w:t>
      </w:r>
      <w:r w:rsidR="00BC4CE9">
        <w:rPr>
          <w:color w:val="2D3B45"/>
        </w:rPr>
        <w:t>more powerful. The opposite is true for the testosterone hormone. When testosterone hormone increases people tend to feel powerful while when the hormone reduces, they feel powerless.</w:t>
      </w:r>
    </w:p>
    <w:p w14:paraId="15A71851" w14:textId="7867B808" w:rsidR="007E40DC"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A02048">
        <w:rPr>
          <w:b/>
          <w:i/>
          <w:color w:val="2D3B45"/>
        </w:rPr>
        <w:t xml:space="preserve"> In the context of this speech, what does the expression "fake it </w:t>
      </w:r>
      <w:proofErr w:type="spellStart"/>
      <w:r w:rsidRPr="00A02048">
        <w:rPr>
          <w:b/>
          <w:i/>
          <w:color w:val="2D3B45"/>
        </w:rPr>
        <w:t>til</w:t>
      </w:r>
      <w:proofErr w:type="spellEnd"/>
      <w:r w:rsidRPr="00A02048">
        <w:rPr>
          <w:b/>
          <w:i/>
          <w:color w:val="2D3B45"/>
        </w:rPr>
        <w:t xml:space="preserve"> you </w:t>
      </w:r>
      <w:proofErr w:type="gramStart"/>
      <w:r w:rsidRPr="00A02048">
        <w:rPr>
          <w:b/>
          <w:i/>
          <w:color w:val="2D3B45"/>
        </w:rPr>
        <w:t>make</w:t>
      </w:r>
      <w:proofErr w:type="gramEnd"/>
      <w:r w:rsidRPr="00A02048">
        <w:rPr>
          <w:b/>
          <w:i/>
          <w:color w:val="2D3B45"/>
        </w:rPr>
        <w:t xml:space="preserve"> it" mean?</w:t>
      </w:r>
    </w:p>
    <w:p w14:paraId="3B98A06F" w14:textId="45F7A8EB" w:rsidR="00BC4CE9" w:rsidRPr="00675BE9" w:rsidRDefault="00BC4CE9" w:rsidP="00675BE9">
      <w:pPr>
        <w:pStyle w:val="NormalWeb"/>
        <w:shd w:val="clear" w:color="auto" w:fill="FFFFFF"/>
        <w:spacing w:before="180" w:beforeAutospacing="0" w:after="180" w:afterAutospacing="0" w:line="480" w:lineRule="auto"/>
        <w:rPr>
          <w:color w:val="2D3B45"/>
        </w:rPr>
      </w:pPr>
      <w:r>
        <w:rPr>
          <w:color w:val="2D3B45"/>
        </w:rPr>
        <w:tab/>
      </w:r>
      <w:proofErr w:type="spellStart"/>
      <w:r w:rsidRPr="00675BE9">
        <w:rPr>
          <w:color w:val="2D3B45"/>
        </w:rPr>
        <w:t>Cuddy</w:t>
      </w:r>
      <w:proofErr w:type="spellEnd"/>
      <w:r>
        <w:rPr>
          <w:color w:val="2D3B45"/>
        </w:rPr>
        <w:t xml:space="preserve"> was to convince herself that she was capable of doing it until she could manage to do it. She had felt inade</w:t>
      </w:r>
      <w:r w:rsidR="00923EF2">
        <w:rPr>
          <w:color w:val="2D3B45"/>
        </w:rPr>
        <w:t xml:space="preserve">quate and unprepared to give a talk and always felt like quitting. However, her adviser insisted that she did not have to give up; she should strive and convince herself that she can deliver a great speech despite her inadequacy. After giving several talks, she gained skills that enabled her to effectively present without thinking about her insufficiency. </w:t>
      </w:r>
    </w:p>
    <w:p w14:paraId="465C91C0" w14:textId="06CDF4DF" w:rsidR="007E40DC"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A02048">
        <w:rPr>
          <w:b/>
          <w:i/>
          <w:color w:val="2D3B45"/>
        </w:rPr>
        <w:t>Describe each of the five poses of power and each of the five poses of powerlessness. What is each person doing?</w:t>
      </w:r>
    </w:p>
    <w:p w14:paraId="22411277" w14:textId="39CDB625" w:rsidR="00B276EB" w:rsidRPr="00A37958" w:rsidRDefault="00340988" w:rsidP="00A02048">
      <w:pPr>
        <w:pStyle w:val="NormalWeb"/>
        <w:shd w:val="clear" w:color="auto" w:fill="FFFFFF"/>
        <w:spacing w:before="180" w:beforeAutospacing="0" w:after="180" w:afterAutospacing="0" w:line="480" w:lineRule="auto"/>
        <w:ind w:firstLine="720"/>
        <w:rPr>
          <w:color w:val="2D3B45"/>
        </w:rPr>
      </w:pPr>
      <w:r>
        <w:rPr>
          <w:color w:val="2D3B45"/>
        </w:rPr>
        <w:t>The five poses of power demonstrate people who feel dominating and powerful. The first pose involves leaning back on a chair and placing the legs on the table while holding the hands at the back of the head. The second pose involves standing in front of the table, lean slightly forward and places the hands on the table using fingertips while holding a forward stance. The legs are spread apart with one leg in front of the other.</w:t>
      </w:r>
      <w:r w:rsidR="00354EA4">
        <w:rPr>
          <w:color w:val="2D3B45"/>
        </w:rPr>
        <w:t xml:space="preserve"> </w:t>
      </w:r>
      <w:r>
        <w:rPr>
          <w:color w:val="2D3B45"/>
        </w:rPr>
        <w:t>The third power pose involves having a forward stance while holding the two hands on the waist</w:t>
      </w:r>
      <w:r w:rsidR="00B276EB">
        <w:rPr>
          <w:color w:val="2D3B45"/>
        </w:rPr>
        <w:t xml:space="preserve">. The legs are spread apart. The fourth power pose involves leaning back on a chair and placing one leg over the other while holding the </w:t>
      </w:r>
      <w:r w:rsidR="00B276EB">
        <w:rPr>
          <w:color w:val="2D3B45"/>
        </w:rPr>
        <w:lastRenderedPageBreak/>
        <w:t>hands at the back of the head. The final power pose involve</w:t>
      </w:r>
      <w:r w:rsidR="00354EA4">
        <w:rPr>
          <w:color w:val="2D3B45"/>
        </w:rPr>
        <w:t>s</w:t>
      </w:r>
      <w:r w:rsidR="00B276EB">
        <w:rPr>
          <w:color w:val="2D3B45"/>
        </w:rPr>
        <w:t xml:space="preserve"> sitting on sitting and leaning on a chair, place hands on a slightly </w:t>
      </w:r>
      <w:r w:rsidR="00B276EB" w:rsidRPr="00A37958">
        <w:rPr>
          <w:color w:val="2D3B45"/>
        </w:rPr>
        <w:t xml:space="preserve">elevated area and placing legs apart. </w:t>
      </w:r>
    </w:p>
    <w:p w14:paraId="6C7E469F" w14:textId="57B2FECE" w:rsidR="00B276EB" w:rsidRDefault="00B276EB" w:rsidP="00A02048">
      <w:pPr>
        <w:pStyle w:val="NormalWeb"/>
        <w:shd w:val="clear" w:color="auto" w:fill="FFFFFF"/>
        <w:spacing w:before="180" w:beforeAutospacing="0" w:after="180" w:afterAutospacing="0" w:line="480" w:lineRule="auto"/>
        <w:ind w:firstLine="720"/>
        <w:rPr>
          <w:color w:val="2D3B45"/>
        </w:rPr>
      </w:pPr>
      <w:r w:rsidRPr="00A37958">
        <w:rPr>
          <w:color w:val="2D3B45"/>
        </w:rPr>
        <w:t xml:space="preserve">The low power tries to </w:t>
      </w:r>
      <w:r w:rsidR="0028041D" w:rsidRPr="00A37958">
        <w:rPr>
          <w:color w:val="2D3B45"/>
        </w:rPr>
        <w:t>appear</w:t>
      </w:r>
      <w:r w:rsidRPr="00A37958">
        <w:rPr>
          <w:color w:val="2D3B45"/>
        </w:rPr>
        <w:t xml:space="preserve"> </w:t>
      </w:r>
      <w:r w:rsidR="00FD2BFF">
        <w:rPr>
          <w:color w:val="2D3B45"/>
        </w:rPr>
        <w:t xml:space="preserve">small. </w:t>
      </w:r>
      <w:r w:rsidR="0028041D">
        <w:rPr>
          <w:color w:val="2D3B45"/>
        </w:rPr>
        <w:t>The first pose involves the person sitting while crisscross</w:t>
      </w:r>
      <w:r w:rsidR="00354EA4">
        <w:rPr>
          <w:color w:val="2D3B45"/>
        </w:rPr>
        <w:t>ing</w:t>
      </w:r>
      <w:r w:rsidR="0028041D">
        <w:rPr>
          <w:color w:val="2D3B45"/>
        </w:rPr>
        <w:t xml:space="preserve"> their hands and legs. The head lean</w:t>
      </w:r>
      <w:r w:rsidR="00354EA4">
        <w:rPr>
          <w:color w:val="2D3B45"/>
        </w:rPr>
        <w:t>s</w:t>
      </w:r>
      <w:r w:rsidR="0028041D">
        <w:rPr>
          <w:color w:val="2D3B45"/>
        </w:rPr>
        <w:t xml:space="preserve"> forward and eyes looking at the ground in a contemplative manner. The second one involves sitting, head leaning forwards, eyes looking down, and hands placed on the tab</w:t>
      </w:r>
      <w:r w:rsidR="00FD2BFF">
        <w:rPr>
          <w:color w:val="2D3B45"/>
        </w:rPr>
        <w:t>le and crisscross to each other. The</w:t>
      </w:r>
      <w:r>
        <w:rPr>
          <w:color w:val="2D3B45"/>
        </w:rPr>
        <w:t xml:space="preserve"> first pose involves the person standing while crisscross</w:t>
      </w:r>
      <w:r w:rsidR="00354EA4">
        <w:rPr>
          <w:color w:val="2D3B45"/>
        </w:rPr>
        <w:t>ing</w:t>
      </w:r>
      <w:r>
        <w:rPr>
          <w:color w:val="2D3B45"/>
        </w:rPr>
        <w:t xml:space="preserve"> their hands and legs. The head lean</w:t>
      </w:r>
      <w:r w:rsidR="00354EA4">
        <w:rPr>
          <w:color w:val="2D3B45"/>
        </w:rPr>
        <w:t>s</w:t>
      </w:r>
      <w:r>
        <w:rPr>
          <w:color w:val="2D3B45"/>
        </w:rPr>
        <w:t xml:space="preserve"> forward and eyes looking at the ground. The </w:t>
      </w:r>
      <w:r w:rsidR="0028041D">
        <w:rPr>
          <w:color w:val="2D3B45"/>
        </w:rPr>
        <w:t>fourth</w:t>
      </w:r>
      <w:r>
        <w:rPr>
          <w:color w:val="2D3B45"/>
        </w:rPr>
        <w:t xml:space="preserve"> one involves sitting, head leaning forwards, eyes looking down, and </w:t>
      </w:r>
      <w:r w:rsidR="0028041D">
        <w:rPr>
          <w:color w:val="2D3B45"/>
        </w:rPr>
        <w:t>hands</w:t>
      </w:r>
      <w:r>
        <w:rPr>
          <w:color w:val="2D3B45"/>
        </w:rPr>
        <w:t xml:space="preserve"> brought together between the legs. The </w:t>
      </w:r>
      <w:r w:rsidR="0028041D">
        <w:rPr>
          <w:color w:val="2D3B45"/>
        </w:rPr>
        <w:t>fifth</w:t>
      </w:r>
      <w:r>
        <w:rPr>
          <w:color w:val="2D3B45"/>
        </w:rPr>
        <w:t xml:space="preserve"> powerless pose involves setting while </w:t>
      </w:r>
      <w:r w:rsidR="00354EA4">
        <w:rPr>
          <w:color w:val="2D3B45"/>
        </w:rPr>
        <w:t>protectively touching the neck</w:t>
      </w:r>
      <w:r>
        <w:rPr>
          <w:color w:val="2D3B45"/>
        </w:rPr>
        <w:t>.</w:t>
      </w:r>
    </w:p>
    <w:p w14:paraId="23FDFDDD" w14:textId="43A3D6B0" w:rsidR="00B276EB" w:rsidRPr="00340988" w:rsidRDefault="00B276EB" w:rsidP="00675BE9">
      <w:pPr>
        <w:pStyle w:val="NormalWeb"/>
        <w:shd w:val="clear" w:color="auto" w:fill="FFFFFF"/>
        <w:spacing w:before="180" w:beforeAutospacing="0" w:after="180" w:afterAutospacing="0" w:line="480" w:lineRule="auto"/>
        <w:rPr>
          <w:color w:val="2D3B45"/>
        </w:rPr>
      </w:pPr>
    </w:p>
    <w:p w14:paraId="4F4843EF" w14:textId="45CAF476" w:rsidR="00F13C9A"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675BE9">
        <w:rPr>
          <w:color w:val="2D3B45"/>
        </w:rPr>
        <w:t xml:space="preserve"> </w:t>
      </w:r>
      <w:r w:rsidRPr="00A02048">
        <w:rPr>
          <w:b/>
          <w:i/>
          <w:color w:val="2D3B45"/>
        </w:rPr>
        <w:t xml:space="preserve">Summarize the methodology of </w:t>
      </w:r>
      <w:proofErr w:type="spellStart"/>
      <w:r w:rsidRPr="00A02048">
        <w:rPr>
          <w:b/>
          <w:i/>
          <w:color w:val="2D3B45"/>
        </w:rPr>
        <w:t>Cuddy's</w:t>
      </w:r>
      <w:proofErr w:type="spellEnd"/>
      <w:r w:rsidRPr="00A02048">
        <w:rPr>
          <w:b/>
          <w:i/>
          <w:color w:val="2D3B45"/>
        </w:rPr>
        <w:t xml:space="preserve"> first experiment.</w:t>
      </w:r>
    </w:p>
    <w:p w14:paraId="756A3B8F" w14:textId="2EC79E58" w:rsidR="00F13C9A" w:rsidRPr="00675BE9" w:rsidRDefault="00F13C9A" w:rsidP="00FD2BFF">
      <w:pPr>
        <w:pStyle w:val="NormalWeb"/>
        <w:shd w:val="clear" w:color="auto" w:fill="FFFFFF"/>
        <w:spacing w:before="180" w:beforeAutospacing="0" w:after="180" w:afterAutospacing="0" w:line="480" w:lineRule="auto"/>
        <w:ind w:firstLine="720"/>
        <w:rPr>
          <w:color w:val="2D3B45"/>
        </w:rPr>
      </w:pPr>
      <w:proofErr w:type="spellStart"/>
      <w:r>
        <w:rPr>
          <w:color w:val="2D3B45"/>
        </w:rPr>
        <w:t>Cuddy’s</w:t>
      </w:r>
      <w:proofErr w:type="spellEnd"/>
      <w:r>
        <w:rPr>
          <w:color w:val="2D3B45"/>
        </w:rPr>
        <w:t xml:space="preserve"> first experiment involved directing two randomly selected samples; one to have a high-power pose, while the other had a low-power pose for two minutes. Based on the fact </w:t>
      </w:r>
      <w:proofErr w:type="gramStart"/>
      <w:r>
        <w:rPr>
          <w:color w:val="2D3B45"/>
        </w:rPr>
        <w:t>that high</w:t>
      </w:r>
      <w:r w:rsidR="00354EA4">
        <w:rPr>
          <w:color w:val="2D3B45"/>
        </w:rPr>
        <w:t>-</w:t>
      </w:r>
      <w:r>
        <w:rPr>
          <w:color w:val="2D3B45"/>
        </w:rPr>
        <w:t>status individuals</w:t>
      </w:r>
      <w:proofErr w:type="gramEnd"/>
      <w:r>
        <w:rPr>
          <w:color w:val="2D3B45"/>
        </w:rPr>
        <w:t xml:space="preserve"> are associated with </w:t>
      </w:r>
      <w:r w:rsidR="00354EA4">
        <w:rPr>
          <w:color w:val="2D3B45"/>
        </w:rPr>
        <w:t xml:space="preserve">the </w:t>
      </w:r>
      <w:r>
        <w:rPr>
          <w:color w:val="2D3B45"/>
        </w:rPr>
        <w:t>ability to be risk-tolerance and less stress</w:t>
      </w:r>
      <w:r w:rsidR="00354EA4">
        <w:rPr>
          <w:color w:val="2D3B45"/>
        </w:rPr>
        <w:t>-</w:t>
      </w:r>
      <w:r>
        <w:rPr>
          <w:color w:val="2D3B45"/>
        </w:rPr>
        <w:t>responsive, the participants were given a chance to gamble. 86% of the high power pose w</w:t>
      </w:r>
      <w:r w:rsidR="00354EA4">
        <w:rPr>
          <w:color w:val="2D3B45"/>
        </w:rPr>
        <w:t>as</w:t>
      </w:r>
      <w:r>
        <w:rPr>
          <w:color w:val="2D3B45"/>
        </w:rPr>
        <w:t xml:space="preserve"> willing to gamble as compared to the 60% of the low power pose. </w:t>
      </w:r>
      <w:r w:rsidR="00796BA0">
        <w:rPr>
          <w:color w:val="2D3B45"/>
        </w:rPr>
        <w:t xml:space="preserve">The high power pose recorded an increased level of testosterone hormone (associated with risk tolerance) by 8% as compared to the decrease in the amount of the hormone in the low power pose. </w:t>
      </w:r>
      <w:r>
        <w:rPr>
          <w:color w:val="2D3B45"/>
        </w:rPr>
        <w:t xml:space="preserve"> </w:t>
      </w:r>
      <w:r w:rsidR="00796BA0">
        <w:rPr>
          <w:color w:val="2D3B45"/>
        </w:rPr>
        <w:t xml:space="preserve">A similar but reversed trend was observed for the </w:t>
      </w:r>
      <w:r w:rsidR="00796BA0" w:rsidRPr="00796BA0">
        <w:rPr>
          <w:color w:val="2D3B45"/>
        </w:rPr>
        <w:t>cortisol</w:t>
      </w:r>
      <w:r w:rsidR="00796BA0">
        <w:rPr>
          <w:color w:val="2D3B45"/>
        </w:rPr>
        <w:t xml:space="preserve"> hormone (which is associated with stress response)</w:t>
      </w:r>
    </w:p>
    <w:p w14:paraId="69CE0317" w14:textId="2929CD3E" w:rsidR="007E40DC" w:rsidRDefault="007E40DC" w:rsidP="00A02048">
      <w:pPr>
        <w:pStyle w:val="NormalWeb"/>
        <w:numPr>
          <w:ilvl w:val="0"/>
          <w:numId w:val="1"/>
        </w:numPr>
        <w:shd w:val="clear" w:color="auto" w:fill="FFFFFF"/>
        <w:spacing w:before="180" w:beforeAutospacing="0" w:after="180" w:afterAutospacing="0" w:line="480" w:lineRule="auto"/>
        <w:rPr>
          <w:color w:val="2D3B45"/>
        </w:rPr>
      </w:pPr>
      <w:r w:rsidRPr="00675BE9">
        <w:rPr>
          <w:color w:val="2D3B45"/>
        </w:rPr>
        <w:t xml:space="preserve"> </w:t>
      </w:r>
      <w:r w:rsidRPr="00A02048">
        <w:rPr>
          <w:b/>
          <w:i/>
          <w:color w:val="2D3B45"/>
        </w:rPr>
        <w:t xml:space="preserve">Cuddy applies the results of her experiment to an "evaluative situation," which is a job interview. She notes, however, that evaluative situations vary from person to person and </w:t>
      </w:r>
      <w:r w:rsidRPr="00A02048">
        <w:rPr>
          <w:b/>
          <w:i/>
          <w:color w:val="2D3B45"/>
        </w:rPr>
        <w:lastRenderedPageBreak/>
        <w:t>social role to social role. You likely don't have a job interview coming up, so identify AND explain an "evaluative situation" in which you might apply Cuddy's results to your own life</w:t>
      </w:r>
      <w:r w:rsidRPr="00675BE9">
        <w:rPr>
          <w:color w:val="2D3B45"/>
        </w:rPr>
        <w:t>.</w:t>
      </w:r>
    </w:p>
    <w:p w14:paraId="6F80BF8D" w14:textId="56501351" w:rsidR="00103618" w:rsidRPr="00675BE9" w:rsidRDefault="00103618" w:rsidP="00FD2BFF">
      <w:pPr>
        <w:pStyle w:val="NormalWeb"/>
        <w:shd w:val="clear" w:color="auto" w:fill="FFFFFF"/>
        <w:spacing w:before="180" w:beforeAutospacing="0" w:after="180" w:afterAutospacing="0" w:line="480" w:lineRule="auto"/>
        <w:ind w:firstLine="720"/>
        <w:rPr>
          <w:color w:val="2D3B45"/>
        </w:rPr>
      </w:pPr>
      <w:proofErr w:type="spellStart"/>
      <w:r w:rsidRPr="00675BE9">
        <w:rPr>
          <w:color w:val="2D3B45"/>
        </w:rPr>
        <w:t>Cuddy's</w:t>
      </w:r>
      <w:proofErr w:type="spellEnd"/>
      <w:r w:rsidRPr="00675BE9">
        <w:rPr>
          <w:color w:val="2D3B45"/>
        </w:rPr>
        <w:t xml:space="preserve"> results</w:t>
      </w:r>
      <w:r>
        <w:rPr>
          <w:color w:val="2D3B45"/>
        </w:rPr>
        <w:t xml:space="preserve"> are applicable in various life situations. </w:t>
      </w:r>
      <w:r w:rsidR="00354EA4">
        <w:rPr>
          <w:color w:val="2D3B45"/>
        </w:rPr>
        <w:t>In</w:t>
      </w:r>
      <w:r>
        <w:rPr>
          <w:color w:val="2D3B45"/>
        </w:rPr>
        <w:t xml:space="preserve"> my case, I can apply the results during </w:t>
      </w:r>
      <w:r w:rsidR="00354EA4">
        <w:rPr>
          <w:color w:val="2D3B45"/>
        </w:rPr>
        <w:t xml:space="preserve">an </w:t>
      </w:r>
      <w:r>
        <w:rPr>
          <w:color w:val="2D3B45"/>
        </w:rPr>
        <w:t xml:space="preserve">oral class presentation. Before presentations start, I would sit in a high power-pose so that I can psychologically and physiologically be prepared to offer my best during the presentation. </w:t>
      </w:r>
    </w:p>
    <w:p w14:paraId="1F5965D2" w14:textId="17E7ACB2" w:rsidR="007E40DC" w:rsidRDefault="007E40DC" w:rsidP="00A02048">
      <w:pPr>
        <w:pStyle w:val="NormalWeb"/>
        <w:numPr>
          <w:ilvl w:val="0"/>
          <w:numId w:val="1"/>
        </w:numPr>
        <w:shd w:val="clear" w:color="auto" w:fill="FFFFFF"/>
        <w:spacing w:before="180" w:beforeAutospacing="0" w:after="180" w:afterAutospacing="0" w:line="480" w:lineRule="auto"/>
        <w:rPr>
          <w:b/>
          <w:color w:val="2D3B45"/>
        </w:rPr>
      </w:pPr>
      <w:r w:rsidRPr="00A02048">
        <w:rPr>
          <w:b/>
          <w:i/>
          <w:color w:val="2D3B45"/>
        </w:rPr>
        <w:t xml:space="preserve">What are the six variables on which we evaluate "presence," according to </w:t>
      </w:r>
      <w:proofErr w:type="spellStart"/>
      <w:r w:rsidRPr="00A02048">
        <w:rPr>
          <w:b/>
          <w:i/>
          <w:color w:val="2D3B45"/>
        </w:rPr>
        <w:t>Cuddy</w:t>
      </w:r>
      <w:proofErr w:type="spellEnd"/>
      <w:r w:rsidRPr="00A02048">
        <w:rPr>
          <w:b/>
          <w:i/>
          <w:color w:val="2D3B45"/>
        </w:rPr>
        <w:t>?</w:t>
      </w:r>
    </w:p>
    <w:p w14:paraId="29754486" w14:textId="0E2D52A1" w:rsidR="00A02048" w:rsidRPr="00A02048" w:rsidRDefault="00A02048" w:rsidP="00675BE9">
      <w:pPr>
        <w:pStyle w:val="NormalWeb"/>
        <w:shd w:val="clear" w:color="auto" w:fill="FFFFFF"/>
        <w:spacing w:before="180" w:beforeAutospacing="0" w:after="180" w:afterAutospacing="0" w:line="480" w:lineRule="auto"/>
        <w:rPr>
          <w:color w:val="2D3B45"/>
        </w:rPr>
      </w:pPr>
      <w:r>
        <w:rPr>
          <w:color w:val="2D3B45"/>
        </w:rPr>
        <w:tab/>
        <w:t>A</w:t>
      </w:r>
      <w:r w:rsidRPr="00A02048">
        <w:rPr>
          <w:color w:val="2D3B45"/>
        </w:rPr>
        <w:t xml:space="preserve">ccording to </w:t>
      </w:r>
      <w:proofErr w:type="spellStart"/>
      <w:r w:rsidRPr="00A02048">
        <w:rPr>
          <w:color w:val="2D3B45"/>
        </w:rPr>
        <w:t>Cuddy</w:t>
      </w:r>
      <w:proofErr w:type="spellEnd"/>
      <w:r>
        <w:rPr>
          <w:color w:val="2D3B45"/>
        </w:rPr>
        <w:t xml:space="preserve">, there are six variables in which we evaluate </w:t>
      </w:r>
      <w:r w:rsidRPr="00A02048">
        <w:rPr>
          <w:color w:val="2D3B45"/>
        </w:rPr>
        <w:t>presence</w:t>
      </w:r>
      <w:r>
        <w:rPr>
          <w:color w:val="2D3B45"/>
        </w:rPr>
        <w:t xml:space="preserve"> which </w:t>
      </w:r>
      <w:r w:rsidR="00354EA4">
        <w:rPr>
          <w:color w:val="2D3B45"/>
        </w:rPr>
        <w:t>is</w:t>
      </w:r>
      <w:r>
        <w:rPr>
          <w:color w:val="2D3B45"/>
        </w:rPr>
        <w:t xml:space="preserve"> passionate, enthusias</w:t>
      </w:r>
      <w:r w:rsidR="00354EA4">
        <w:rPr>
          <w:color w:val="2D3B45"/>
        </w:rPr>
        <w:t>tic</w:t>
      </w:r>
      <w:r>
        <w:rPr>
          <w:color w:val="2D3B45"/>
        </w:rPr>
        <w:t xml:space="preserve">, captivating, comfortable, authentic, </w:t>
      </w:r>
      <w:r w:rsidR="00FD2BFF">
        <w:rPr>
          <w:color w:val="2D3B45"/>
        </w:rPr>
        <w:t>and confident</w:t>
      </w:r>
    </w:p>
    <w:p w14:paraId="43A3E24F" w14:textId="77EBCFEC" w:rsidR="007E40DC"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A02048">
        <w:rPr>
          <w:b/>
          <w:i/>
          <w:color w:val="2D3B45"/>
        </w:rPr>
        <w:t xml:space="preserve"> In the last 5 minutes of the TED Talk, Cuddy shares a personal story. Summarize the story. Then, share your reaction to it.</w:t>
      </w:r>
    </w:p>
    <w:p w14:paraId="161AB7ED" w14:textId="5186AE31" w:rsidR="00FD2BFF" w:rsidRDefault="000449D0" w:rsidP="00FD2BFF">
      <w:pPr>
        <w:pStyle w:val="NormalWeb"/>
        <w:shd w:val="clear" w:color="auto" w:fill="FFFFFF"/>
        <w:spacing w:before="180" w:beforeAutospacing="0" w:after="180" w:afterAutospacing="0" w:line="480" w:lineRule="auto"/>
        <w:ind w:firstLine="720"/>
        <w:rPr>
          <w:color w:val="2D3B45"/>
        </w:rPr>
      </w:pPr>
      <w:r>
        <w:rPr>
          <w:color w:val="2D3B45"/>
        </w:rPr>
        <w:t xml:space="preserve">When </w:t>
      </w:r>
      <w:proofErr w:type="spellStart"/>
      <w:r w:rsidRPr="00675BE9">
        <w:rPr>
          <w:color w:val="2D3B45"/>
        </w:rPr>
        <w:t>Cuddy</w:t>
      </w:r>
      <w:proofErr w:type="spellEnd"/>
      <w:r>
        <w:rPr>
          <w:color w:val="2D3B45"/>
        </w:rPr>
        <w:t xml:space="preserve"> was 19 years, she got involved </w:t>
      </w:r>
      <w:proofErr w:type="gramStart"/>
      <w:r>
        <w:rPr>
          <w:color w:val="2D3B45"/>
        </w:rPr>
        <w:t xml:space="preserve">in </w:t>
      </w:r>
      <w:r w:rsidR="00354EA4">
        <w:rPr>
          <w:color w:val="2D3B45"/>
        </w:rPr>
        <w:t xml:space="preserve">a </w:t>
      </w:r>
      <w:r>
        <w:rPr>
          <w:color w:val="2D3B45"/>
        </w:rPr>
        <w:t>serious accident</w:t>
      </w:r>
      <w:r w:rsidR="00354EA4">
        <w:rPr>
          <w:color w:val="2D3B45"/>
        </w:rPr>
        <w:t>s</w:t>
      </w:r>
      <w:proofErr w:type="gramEnd"/>
      <w:r>
        <w:rPr>
          <w:color w:val="2D3B45"/>
        </w:rPr>
        <w:t xml:space="preserve"> that left her brain</w:t>
      </w:r>
      <w:r w:rsidR="00354EA4">
        <w:rPr>
          <w:color w:val="2D3B45"/>
        </w:rPr>
        <w:t>-</w:t>
      </w:r>
      <w:r>
        <w:rPr>
          <w:color w:val="2D3B45"/>
        </w:rPr>
        <w:t>damaged making her IQ drop by two standard deviation</w:t>
      </w:r>
      <w:r w:rsidR="00354EA4">
        <w:rPr>
          <w:color w:val="2D3B45"/>
        </w:rPr>
        <w:t>s</w:t>
      </w:r>
      <w:r>
        <w:rPr>
          <w:color w:val="2D3B45"/>
        </w:rPr>
        <w:t>.</w:t>
      </w:r>
      <w:r w:rsidRPr="000449D0">
        <w:t xml:space="preserve"> </w:t>
      </w:r>
      <w:r>
        <w:rPr>
          <w:color w:val="2D3B45"/>
        </w:rPr>
        <w:t>She had lost her inborn capabilities of being smart and was made to struggle to shine in her academics. Despite numerous calls for her to quite</w:t>
      </w:r>
      <w:r w:rsidR="00354EA4">
        <w:rPr>
          <w:color w:val="2D3B45"/>
        </w:rPr>
        <w:t xml:space="preserve"> an</w:t>
      </w:r>
      <w:r>
        <w:rPr>
          <w:color w:val="2D3B45"/>
        </w:rPr>
        <w:t xml:space="preserve"> education she was persistent and had to graduate four years after her peers had graduated. She ended up at Princeton where she felt as if she was an imposter.</w:t>
      </w:r>
      <w:r w:rsidR="00FC356D">
        <w:rPr>
          <w:color w:val="2D3B45"/>
        </w:rPr>
        <w:t xml:space="preserve"> She started her talks here through the help of her guide who kept encouraging her and persuaded her to keep on till she made it. </w:t>
      </w:r>
      <w:r>
        <w:rPr>
          <w:color w:val="2D3B45"/>
        </w:rPr>
        <w:t xml:space="preserve"> </w:t>
      </w:r>
      <w:r w:rsidR="00FC356D">
        <w:rPr>
          <w:color w:val="2D3B45"/>
        </w:rPr>
        <w:t xml:space="preserve">Her journey through grad school to Harvard made her confident that she event does not think about failing any longer. </w:t>
      </w:r>
    </w:p>
    <w:p w14:paraId="52B9B38B" w14:textId="0E3BEC75" w:rsidR="009956BA" w:rsidRPr="000449D0" w:rsidRDefault="00FC356D" w:rsidP="00FD2BFF">
      <w:pPr>
        <w:pStyle w:val="NormalWeb"/>
        <w:shd w:val="clear" w:color="auto" w:fill="FFFFFF"/>
        <w:spacing w:before="180" w:beforeAutospacing="0" w:after="180" w:afterAutospacing="0" w:line="480" w:lineRule="auto"/>
        <w:ind w:firstLine="720"/>
        <w:rPr>
          <w:color w:val="2D3B45"/>
        </w:rPr>
      </w:pPr>
      <w:r>
        <w:rPr>
          <w:color w:val="2D3B45"/>
        </w:rPr>
        <w:t xml:space="preserve">At Harvard, she used her life experience to guide students undergoing similar experiences </w:t>
      </w:r>
      <w:r w:rsidR="00354EA4">
        <w:rPr>
          <w:color w:val="2D3B45"/>
        </w:rPr>
        <w:t xml:space="preserve">to </w:t>
      </w:r>
      <w:r>
        <w:rPr>
          <w:color w:val="2D3B45"/>
        </w:rPr>
        <w:t xml:space="preserve">overcome them </w:t>
      </w:r>
      <w:r w:rsidR="00354EA4">
        <w:rPr>
          <w:color w:val="2D3B45"/>
        </w:rPr>
        <w:t>unti</w:t>
      </w:r>
      <w:r>
        <w:rPr>
          <w:color w:val="2D3B45"/>
        </w:rPr>
        <w:t>l they bec</w:t>
      </w:r>
      <w:r w:rsidR="00354EA4">
        <w:rPr>
          <w:color w:val="2D3B45"/>
        </w:rPr>
        <w:t>o</w:t>
      </w:r>
      <w:r>
        <w:rPr>
          <w:color w:val="2D3B45"/>
        </w:rPr>
        <w:t xml:space="preserve">me competent. </w:t>
      </w:r>
      <w:proofErr w:type="spellStart"/>
      <w:r w:rsidR="009956BA" w:rsidRPr="00675BE9">
        <w:rPr>
          <w:color w:val="2D3B45"/>
        </w:rPr>
        <w:t>Cuddy's</w:t>
      </w:r>
      <w:proofErr w:type="spellEnd"/>
      <w:r w:rsidR="000303E9">
        <w:rPr>
          <w:color w:val="2D3B45"/>
        </w:rPr>
        <w:t xml:space="preserve"> personal experience is an embodiment </w:t>
      </w:r>
      <w:r w:rsidR="000303E9">
        <w:rPr>
          <w:color w:val="2D3B45"/>
        </w:rPr>
        <w:lastRenderedPageBreak/>
        <w:t xml:space="preserve">of a success story of a person who could have </w:t>
      </w:r>
      <w:r w:rsidR="004B1D7B">
        <w:rPr>
          <w:color w:val="2D3B45"/>
        </w:rPr>
        <w:t>become</w:t>
      </w:r>
      <w:r w:rsidR="000303E9">
        <w:rPr>
          <w:color w:val="2D3B45"/>
        </w:rPr>
        <w:t xml:space="preserve"> a life failure if she did not ke</w:t>
      </w:r>
      <w:r w:rsidR="00354EA4">
        <w:rPr>
          <w:color w:val="2D3B45"/>
        </w:rPr>
        <w:t>ep</w:t>
      </w:r>
      <w:r w:rsidR="000303E9">
        <w:rPr>
          <w:color w:val="2D3B45"/>
        </w:rPr>
        <w:t xml:space="preserve"> on trying. She had several setbacks which were always discouraging and heartbreaking. However, she emerges successful</w:t>
      </w:r>
      <w:r w:rsidR="00354EA4">
        <w:rPr>
          <w:color w:val="2D3B45"/>
        </w:rPr>
        <w:t>ly</w:t>
      </w:r>
      <w:r w:rsidR="000303E9">
        <w:rPr>
          <w:color w:val="2D3B45"/>
        </w:rPr>
        <w:t xml:space="preserve"> and even uses her experience to guide others who might be passing through similar experiences. This story is encouraging that we should never give up but keep on trying </w:t>
      </w:r>
      <w:r w:rsidR="00354EA4">
        <w:rPr>
          <w:color w:val="2D3B45"/>
        </w:rPr>
        <w:t>unti</w:t>
      </w:r>
      <w:r w:rsidR="000303E9">
        <w:rPr>
          <w:color w:val="2D3B45"/>
        </w:rPr>
        <w:t xml:space="preserve">l we make it. </w:t>
      </w:r>
    </w:p>
    <w:p w14:paraId="012DD34F" w14:textId="5938C824" w:rsidR="007E40DC" w:rsidRPr="00A02048" w:rsidRDefault="007E40DC" w:rsidP="00A02048">
      <w:pPr>
        <w:pStyle w:val="NormalWeb"/>
        <w:numPr>
          <w:ilvl w:val="0"/>
          <w:numId w:val="1"/>
        </w:numPr>
        <w:shd w:val="clear" w:color="auto" w:fill="FFFFFF"/>
        <w:spacing w:before="180" w:beforeAutospacing="0" w:after="180" w:afterAutospacing="0" w:line="480" w:lineRule="auto"/>
        <w:rPr>
          <w:b/>
          <w:i/>
          <w:color w:val="2D3B45"/>
        </w:rPr>
      </w:pPr>
      <w:r w:rsidRPr="00A02048">
        <w:rPr>
          <w:b/>
          <w:i/>
          <w:color w:val="2D3B45"/>
        </w:rPr>
        <w:t xml:space="preserve"> Reflect on your posture/body language in your first day presentation and think about the "poses of power" and the "poses of powerlessness." Which do you think you exhibited most often during the presentation?</w:t>
      </w:r>
    </w:p>
    <w:p w14:paraId="15C179EC" w14:textId="31873EBF" w:rsidR="00103618" w:rsidRPr="00675BE9" w:rsidRDefault="008E2516" w:rsidP="00675BE9">
      <w:pPr>
        <w:pStyle w:val="NormalWeb"/>
        <w:shd w:val="clear" w:color="auto" w:fill="FFFFFF"/>
        <w:spacing w:before="180" w:beforeAutospacing="0" w:after="180" w:afterAutospacing="0" w:line="480" w:lineRule="auto"/>
        <w:rPr>
          <w:color w:val="2D3B45"/>
        </w:rPr>
      </w:pPr>
      <w:r>
        <w:rPr>
          <w:color w:val="2D3B45"/>
        </w:rPr>
        <w:tab/>
      </w:r>
      <w:r w:rsidR="00103618">
        <w:rPr>
          <w:color w:val="2D3B45"/>
        </w:rPr>
        <w:t>Our teacher had organized for an oral presentation during our first</w:t>
      </w:r>
      <w:r w:rsidR="00354EA4">
        <w:rPr>
          <w:color w:val="2D3B45"/>
        </w:rPr>
        <w:t>-</w:t>
      </w:r>
      <w:r w:rsidR="00103618">
        <w:rPr>
          <w:color w:val="2D3B45"/>
        </w:rPr>
        <w:t xml:space="preserve">year classes. I was presenting second based on our sitting arrangement. I felt </w:t>
      </w:r>
      <w:r w:rsidR="007A6663">
        <w:rPr>
          <w:color w:val="2D3B45"/>
        </w:rPr>
        <w:t>nervous</w:t>
      </w:r>
      <w:r w:rsidR="00103618">
        <w:rPr>
          <w:color w:val="2D3B45"/>
        </w:rPr>
        <w:t xml:space="preserve"> standing in </w:t>
      </w:r>
      <w:r w:rsidR="007A6663">
        <w:rPr>
          <w:color w:val="2D3B45"/>
        </w:rPr>
        <w:t>front</w:t>
      </w:r>
      <w:r w:rsidR="00103618">
        <w:rPr>
          <w:color w:val="2D3B45"/>
        </w:rPr>
        <w:t xml:space="preserve"> of a full class, all listening to me present what I termed as ‘nothing’. I felt inadequate and unprepared to present.</w:t>
      </w:r>
      <w:r w:rsidR="0082737B">
        <w:rPr>
          <w:color w:val="2D3B45"/>
        </w:rPr>
        <w:t xml:space="preserve"> When my turn came, I must have </w:t>
      </w:r>
      <w:r w:rsidR="0082737B" w:rsidRPr="0082737B">
        <w:rPr>
          <w:color w:val="2D3B45"/>
        </w:rPr>
        <w:t>poses of powerlessness</w:t>
      </w:r>
      <w:r w:rsidR="0082737B">
        <w:rPr>
          <w:color w:val="2D3B45"/>
        </w:rPr>
        <w:t xml:space="preserve"> since I tremble all over. </w:t>
      </w:r>
      <w:r w:rsidR="00813771">
        <w:rPr>
          <w:color w:val="2D3B45"/>
        </w:rPr>
        <w:t xml:space="preserve"> Everyone could tell from my voice, my walking style and the mocking laughter’s from my classmates that I was</w:t>
      </w:r>
      <w:bookmarkStart w:id="0" w:name="_GoBack"/>
      <w:bookmarkEnd w:id="0"/>
      <w:r w:rsidR="00813771">
        <w:rPr>
          <w:color w:val="2D3B45"/>
        </w:rPr>
        <w:t xml:space="preserve"> performing</w:t>
      </w:r>
      <w:r w:rsidR="00813771" w:rsidRPr="00813771">
        <w:rPr>
          <w:color w:val="2D3B45"/>
        </w:rPr>
        <w:t xml:space="preserve"> </w:t>
      </w:r>
      <w:r w:rsidR="00813771">
        <w:rPr>
          <w:color w:val="2D3B45"/>
        </w:rPr>
        <w:t xml:space="preserve">inadequately. It is surprising that I have become such strong in public addresses and have no feeling of fear </w:t>
      </w:r>
      <w:proofErr w:type="gramStart"/>
      <w:r w:rsidR="00813771">
        <w:rPr>
          <w:color w:val="2D3B45"/>
        </w:rPr>
        <w:t xml:space="preserve">over </w:t>
      </w:r>
      <w:r w:rsidR="00354EA4">
        <w:rPr>
          <w:color w:val="2D3B45"/>
        </w:rPr>
        <w:t xml:space="preserve">a </w:t>
      </w:r>
      <w:r w:rsidR="00813771">
        <w:rPr>
          <w:color w:val="2D3B45"/>
        </w:rPr>
        <w:t>large crowd</w:t>
      </w:r>
      <w:r w:rsidR="00354EA4">
        <w:rPr>
          <w:color w:val="2D3B45"/>
        </w:rPr>
        <w:t>s</w:t>
      </w:r>
      <w:proofErr w:type="gramEnd"/>
      <w:r w:rsidR="00813771">
        <w:rPr>
          <w:color w:val="2D3B45"/>
        </w:rPr>
        <w:t xml:space="preserve">. </w:t>
      </w:r>
    </w:p>
    <w:p w14:paraId="786A4017" w14:textId="77777777" w:rsidR="009C2EBC" w:rsidRPr="00675BE9" w:rsidRDefault="009C2EBC" w:rsidP="00675BE9">
      <w:pPr>
        <w:spacing w:line="480" w:lineRule="auto"/>
        <w:rPr>
          <w:rFonts w:ascii="Times New Roman" w:hAnsi="Times New Roman" w:cs="Times New Roman"/>
        </w:rPr>
      </w:pPr>
    </w:p>
    <w:sectPr w:rsidR="009C2EBC" w:rsidRPr="00675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C76D2"/>
    <w:multiLevelType w:val="hybridMultilevel"/>
    <w:tmpl w:val="6434B0AC"/>
    <w:lvl w:ilvl="0" w:tplc="D960F0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0NbK0NDU0MTAzNzJU0lEKTi0uzszPAykwqgUAdh8lyywAAAA="/>
  </w:docVars>
  <w:rsids>
    <w:rsidRoot w:val="007E40DC"/>
    <w:rsid w:val="000303E9"/>
    <w:rsid w:val="000449D0"/>
    <w:rsid w:val="00061D84"/>
    <w:rsid w:val="00103618"/>
    <w:rsid w:val="0028041D"/>
    <w:rsid w:val="00340988"/>
    <w:rsid w:val="00354EA4"/>
    <w:rsid w:val="004B1D7B"/>
    <w:rsid w:val="00675BE9"/>
    <w:rsid w:val="00796BA0"/>
    <w:rsid w:val="007A6663"/>
    <w:rsid w:val="007E40DC"/>
    <w:rsid w:val="00813771"/>
    <w:rsid w:val="0082737B"/>
    <w:rsid w:val="008E2516"/>
    <w:rsid w:val="00923EF2"/>
    <w:rsid w:val="00924D7C"/>
    <w:rsid w:val="009956BA"/>
    <w:rsid w:val="009C2EBC"/>
    <w:rsid w:val="00A02048"/>
    <w:rsid w:val="00A37958"/>
    <w:rsid w:val="00B276EB"/>
    <w:rsid w:val="00B43FFD"/>
    <w:rsid w:val="00BC4CE9"/>
    <w:rsid w:val="00D76C70"/>
    <w:rsid w:val="00E80D37"/>
    <w:rsid w:val="00F13C9A"/>
    <w:rsid w:val="00FC356D"/>
    <w:rsid w:val="00FD2B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40D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E40DC"/>
    <w:rPr>
      <w:color w:val="0563C1" w:themeColor="hyperlink"/>
      <w:u w:val="single"/>
    </w:rPr>
  </w:style>
  <w:style w:type="character" w:customStyle="1" w:styleId="UnresolvedMention">
    <w:name w:val="Unresolved Mention"/>
    <w:basedOn w:val="DefaultParagraphFont"/>
    <w:uiPriority w:val="99"/>
    <w:semiHidden/>
    <w:unhideWhenUsed/>
    <w:rsid w:val="007E40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40D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E40DC"/>
    <w:rPr>
      <w:color w:val="0563C1" w:themeColor="hyperlink"/>
      <w:u w:val="single"/>
    </w:rPr>
  </w:style>
  <w:style w:type="character" w:customStyle="1" w:styleId="UnresolvedMention">
    <w:name w:val="Unresolved Mention"/>
    <w:basedOn w:val="DefaultParagraphFont"/>
    <w:uiPriority w:val="99"/>
    <w:semiHidden/>
    <w:unhideWhenUsed/>
    <w:rsid w:val="007E4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895432">
      <w:bodyDiv w:val="1"/>
      <w:marLeft w:val="0"/>
      <w:marRight w:val="0"/>
      <w:marTop w:val="0"/>
      <w:marBottom w:val="0"/>
      <w:divBdr>
        <w:top w:val="none" w:sz="0" w:space="0" w:color="auto"/>
        <w:left w:val="none" w:sz="0" w:space="0" w:color="auto"/>
        <w:bottom w:val="none" w:sz="0" w:space="0" w:color="auto"/>
        <w:right w:val="none" w:sz="0" w:space="0" w:color="auto"/>
      </w:divBdr>
    </w:div>
    <w:div w:id="145956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amy_cuddy_your_body_language_may_shape_who_you_are?language=e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5</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Jamal H Alanazi, Rakan</dc:creator>
  <cp:lastModifiedBy>Mrs and Mrs Kamau</cp:lastModifiedBy>
  <cp:revision>16</cp:revision>
  <dcterms:created xsi:type="dcterms:W3CDTF">2020-09-09T19:24:00Z</dcterms:created>
  <dcterms:modified xsi:type="dcterms:W3CDTF">2020-09-09T23:44:00Z</dcterms:modified>
</cp:coreProperties>
</file>